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950DC" w14:textId="77777777" w:rsidR="009702F5" w:rsidRPr="009702F5" w:rsidRDefault="009702F5" w:rsidP="009702F5">
      <w:pPr>
        <w:widowControl w:val="0"/>
        <w:spacing w:after="0" w:line="240" w:lineRule="auto"/>
        <w:jc w:val="center"/>
        <w:rPr>
          <w:rFonts w:eastAsia="Calibri"/>
          <w:b/>
          <w:i/>
          <w:color w:val="000000" w:themeColor="text1"/>
          <w:kern w:val="2"/>
          <w:sz w:val="40"/>
          <w:szCs w:val="40"/>
          <w:u w:val="single"/>
        </w:rPr>
      </w:pPr>
      <w:r w:rsidRPr="009702F5">
        <w:rPr>
          <w:rFonts w:eastAsia="Calibri"/>
          <w:b/>
          <w:i/>
          <w:color w:val="000000" w:themeColor="text1"/>
          <w:kern w:val="2"/>
          <w:sz w:val="40"/>
          <w:szCs w:val="40"/>
          <w:u w:val="single"/>
        </w:rPr>
        <w:t>Экспортно-ориентированные организации</w:t>
      </w:r>
    </w:p>
    <w:p w14:paraId="77A65F74" w14:textId="1EAB0221" w:rsidR="009702F5" w:rsidRDefault="009702F5" w:rsidP="009702F5">
      <w:pPr>
        <w:widowControl w:val="0"/>
        <w:spacing w:after="0" w:line="240" w:lineRule="auto"/>
        <w:jc w:val="center"/>
        <w:rPr>
          <w:rFonts w:eastAsia="Calibri"/>
          <w:b/>
          <w:i/>
          <w:color w:val="000000" w:themeColor="text1"/>
          <w:kern w:val="2"/>
          <w:sz w:val="40"/>
          <w:szCs w:val="40"/>
          <w:u w:val="single"/>
        </w:rPr>
      </w:pPr>
      <w:r w:rsidRPr="009702F5">
        <w:rPr>
          <w:rFonts w:eastAsia="Calibri"/>
          <w:b/>
          <w:i/>
          <w:color w:val="000000" w:themeColor="text1"/>
          <w:kern w:val="2"/>
          <w:sz w:val="40"/>
          <w:szCs w:val="40"/>
          <w:u w:val="single"/>
        </w:rPr>
        <w:t xml:space="preserve"> Могилевской области</w:t>
      </w:r>
    </w:p>
    <w:p w14:paraId="217D6A7B" w14:textId="77777777" w:rsidR="009702F5" w:rsidRPr="009702F5" w:rsidRDefault="009702F5" w:rsidP="009702F5">
      <w:pPr>
        <w:widowControl w:val="0"/>
        <w:spacing w:after="0" w:line="240" w:lineRule="auto"/>
        <w:jc w:val="center"/>
        <w:rPr>
          <w:rFonts w:eastAsia="Calibri"/>
          <w:b/>
          <w:i/>
          <w:color w:val="000000" w:themeColor="text1"/>
          <w:kern w:val="2"/>
          <w:sz w:val="40"/>
          <w:szCs w:val="40"/>
          <w:u w:val="single"/>
        </w:rPr>
      </w:pPr>
    </w:p>
    <w:tbl>
      <w:tblPr>
        <w:tblW w:w="10877" w:type="dxa"/>
        <w:jc w:val="center"/>
        <w:tblInd w:w="-321" w:type="dxa"/>
        <w:tblBorders>
          <w:top w:val="thinThickSmallGap" w:sz="24" w:space="0" w:color="1F497D" w:themeColor="text2"/>
          <w:left w:val="thinThickSmallGap" w:sz="24" w:space="0" w:color="1F497D" w:themeColor="text2"/>
          <w:bottom w:val="thinThickSmallGap" w:sz="24" w:space="0" w:color="1F497D" w:themeColor="text2"/>
          <w:right w:val="thinThickSmallGap" w:sz="24" w:space="0" w:color="1F497D" w:themeColor="text2"/>
          <w:insideH w:val="thinThickSmallGap" w:sz="24" w:space="0" w:color="1F497D" w:themeColor="text2"/>
          <w:insideV w:val="thinThickSmallGap" w:sz="2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2552"/>
        <w:gridCol w:w="4110"/>
        <w:gridCol w:w="3525"/>
      </w:tblGrid>
      <w:tr w:rsidR="00D47235" w:rsidRPr="00D47235" w14:paraId="0EC4499E" w14:textId="77777777" w:rsidTr="009702F5">
        <w:trPr>
          <w:trHeight w:val="1024"/>
          <w:tblHeader/>
          <w:jc w:val="center"/>
        </w:trPr>
        <w:tc>
          <w:tcPr>
            <w:tcW w:w="690" w:type="dxa"/>
            <w:tcBorders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95B3D7" w:themeFill="accent1" w:themeFillTint="99"/>
          </w:tcPr>
          <w:p w14:paraId="6B8B2E57" w14:textId="77777777" w:rsidR="0051566B" w:rsidRPr="00D47235" w:rsidRDefault="0051566B" w:rsidP="00AE56C6">
            <w:pPr>
              <w:widowControl w:val="0"/>
              <w:jc w:val="center"/>
              <w:rPr>
                <w:rFonts w:eastAsia="Calibri"/>
                <w:b/>
                <w:i/>
                <w:color w:val="1F497D" w:themeColor="text2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№ </w:t>
            </w:r>
            <w:proofErr w:type="gram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proofErr w:type="gram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/п</w:t>
            </w:r>
          </w:p>
        </w:tc>
        <w:tc>
          <w:tcPr>
            <w:tcW w:w="2552" w:type="dxa"/>
            <w:tcBorders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95B3D7" w:themeFill="accent1" w:themeFillTint="99"/>
          </w:tcPr>
          <w:p w14:paraId="557DAF3F" w14:textId="64335762" w:rsidR="0051566B" w:rsidRPr="005B595E" w:rsidRDefault="00AE56C6" w:rsidP="00AE56C6">
            <w:pPr>
              <w:widowControl w:val="0"/>
              <w:jc w:val="center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Наименование 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организации</w:t>
            </w:r>
          </w:p>
        </w:tc>
        <w:tc>
          <w:tcPr>
            <w:tcW w:w="4110" w:type="dxa"/>
            <w:tcBorders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95B3D7" w:themeFill="accent1" w:themeFillTint="99"/>
          </w:tcPr>
          <w:p w14:paraId="51B8F69A" w14:textId="7C1A31D8" w:rsidR="0051566B" w:rsidRPr="005B595E" w:rsidRDefault="00AE56C6" w:rsidP="00AE56C6">
            <w:pPr>
              <w:widowControl w:val="0"/>
              <w:jc w:val="center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Вид деятельности</w:t>
            </w:r>
          </w:p>
        </w:tc>
        <w:tc>
          <w:tcPr>
            <w:tcW w:w="3525" w:type="dxa"/>
            <w:tcBorders>
              <w:left w:val="single" w:sz="12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shd w:val="clear" w:color="auto" w:fill="95B3D7" w:themeFill="accent1" w:themeFillTint="99"/>
          </w:tcPr>
          <w:p w14:paraId="3FD94F4E" w14:textId="1262AFE2" w:rsidR="0051566B" w:rsidRPr="005B595E" w:rsidRDefault="00836CE0" w:rsidP="00AE56C6">
            <w:pPr>
              <w:widowControl w:val="0"/>
              <w:jc w:val="center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сылка на официальный сайт организации</w:t>
            </w:r>
          </w:p>
        </w:tc>
      </w:tr>
      <w:tr w:rsidR="00D47235" w:rsidRPr="005B595E" w14:paraId="19DB0623" w14:textId="77777777" w:rsidTr="009702F5">
        <w:trPr>
          <w:jc w:val="center"/>
        </w:trPr>
        <w:tc>
          <w:tcPr>
            <w:tcW w:w="690" w:type="dxa"/>
            <w:tcBorders>
              <w:top w:val="thickThinSmallGap" w:sz="2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B48E38E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64E780E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Белшина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B609724" w14:textId="6329A68A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836CE0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роизводство шин для легковых, 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грузовых, большегрузных автомобилей, строительно-дорожных и подъемно-транспортных машин, электрот</w:t>
            </w:r>
            <w:r w:rsidR="00836CE0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ранспорта, автобусов, тракторов 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и сельскохозяйственных машин</w:t>
            </w:r>
          </w:p>
        </w:tc>
        <w:tc>
          <w:tcPr>
            <w:tcW w:w="3525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39302B0" w14:textId="3CB45E63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https://www.belshinajsc.by</w:t>
            </w:r>
          </w:p>
        </w:tc>
      </w:tr>
      <w:tr w:rsidR="00D47235" w:rsidRPr="005B595E" w14:paraId="1DA8489D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2872B49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6943656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завод биотехнологий"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EF5382B" w14:textId="68CD7F0B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роизводства этиловых спиртов (</w:t>
            </w:r>
            <w:proofErr w:type="gram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технический</w:t>
            </w:r>
            <w:proofErr w:type="gram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и пищевой)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30789992" w14:textId="05EA497E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http://www.gidroliz.by</w:t>
            </w:r>
          </w:p>
        </w:tc>
      </w:tr>
      <w:tr w:rsidR="00D47235" w:rsidRPr="005B595E" w14:paraId="6A05CA61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BF668F4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7254224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"Управляющая компания холдинга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Бобруйскагромаш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B672F54" w14:textId="5D405A09" w:rsidR="0051566B" w:rsidRPr="005B595E" w:rsidRDefault="005B595E" w:rsidP="005B595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ашины сельскохозяйственного и общетехнического назначения, а также товары народного потребления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108F719A" w14:textId="3B68C532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https://bobruiskagromach.com</w:t>
            </w:r>
          </w:p>
        </w:tc>
      </w:tr>
      <w:tr w:rsidR="00D47235" w:rsidRPr="005B595E" w14:paraId="22E8516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B31D63C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4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1F4A452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Бобруйсксельмаш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150C69D" w14:textId="6AE3D36B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ашины и оборудования для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почвообработки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и посева различных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сельхозкультур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, заготовки кормов и транспортировки различных грузов, а также коммунальную технику.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72E0534B" w14:textId="6FDE60EA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https://bobruiskagromach.com/about/the-structure-of-the</w:t>
            </w:r>
            <w:r w:rsidR="00836CE0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-holding/jsc-of-bobruiskselmash</w:t>
            </w:r>
          </w:p>
        </w:tc>
      </w:tr>
      <w:tr w:rsidR="00D47235" w:rsidRPr="005B595E" w14:paraId="0299DC9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588425F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76721D0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завод тракторных деталей и агрегатов"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A88E03B" w14:textId="4F7D0760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Т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ракторная техника для сельского и коммунального хозяйства, запасных частей и колесных дисков.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00F3611" w14:textId="3C012A9D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http://www.bztda.com</w:t>
            </w:r>
          </w:p>
        </w:tc>
      </w:tr>
      <w:tr w:rsidR="00D47235" w:rsidRPr="005B595E" w14:paraId="1BF0205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3B0E326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4071588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машиностроительный завод"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ED1BC06" w14:textId="72DF7FE5" w:rsidR="0051566B" w:rsidRPr="009702F5" w:rsidRDefault="005B595E" w:rsidP="009702F5">
            <w:pPr>
              <w:widowControl w:val="0"/>
              <w:spacing w:after="0" w:line="216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Ц</w:t>
            </w:r>
            <w:r w:rsidR="0051566B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ентробежные насосы для нефтеперерабатывающей, нефтехимической, горнодобывающей</w:t>
            </w:r>
            <w:r w:rsidR="00836CE0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, металлургической, целлюлозно-</w:t>
            </w:r>
            <w:r w:rsidR="0051566B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бумажной, энергетической, цементной промышленности, а также для перекачивания сточных жидкостей на предприятиях городского, промышленного и сельского водоснабжения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7F27262A" w14:textId="2A15F9A1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http://hms-bmbpump.ru</w:t>
            </w:r>
          </w:p>
        </w:tc>
      </w:tr>
      <w:tr w:rsidR="00D47235" w:rsidRPr="005B595E" w14:paraId="67BD476E" w14:textId="77777777" w:rsidTr="009702F5">
        <w:trPr>
          <w:jc w:val="center"/>
        </w:trPr>
        <w:tc>
          <w:tcPr>
            <w:tcW w:w="690" w:type="dxa"/>
            <w:tcBorders>
              <w:top w:val="thickThinSmallGap" w:sz="2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F651FC7" w14:textId="278DB9B4" w:rsidR="0051566B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lastRenderedPageBreak/>
              <w:t>7</w:t>
            </w:r>
          </w:p>
        </w:tc>
        <w:tc>
          <w:tcPr>
            <w:tcW w:w="2552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580E35E" w14:textId="2ECA2600" w:rsidR="0051566B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ОАО 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"Красный пищевик"</w:t>
            </w:r>
          </w:p>
        </w:tc>
        <w:tc>
          <w:tcPr>
            <w:tcW w:w="4110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C9F7154" w14:textId="72F50ADB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кондитерских изделий</w:t>
            </w:r>
          </w:p>
        </w:tc>
        <w:tc>
          <w:tcPr>
            <w:tcW w:w="3525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1BCB77BD" w14:textId="0D637C36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https://www.zefir.by</w:t>
            </w:r>
          </w:p>
        </w:tc>
      </w:tr>
      <w:tr w:rsidR="00D47235" w:rsidRPr="005B595E" w14:paraId="34C57219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7AAEE62" w14:textId="0319F5F4" w:rsidR="002C7E2E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8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387D688" w14:textId="24022248" w:rsidR="002C7E2E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кожевенный комбинат"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D3DEA56" w14:textId="0F71CE93" w:rsidR="002C7E2E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Кожа, изделия из кожи, хромовые кожтовары для верха обуви, для подкладки обуви, для одежды и головных уборов, для перчаток и рукавиц, для мебели, для галантерейных изделий, для специального назначения, кожа 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краст</w:t>
            </w:r>
            <w:proofErr w:type="spellEnd"/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5B53B14B" w14:textId="5C1C6B1E" w:rsidR="002C7E2E" w:rsidRPr="009702F5" w:rsidRDefault="00C752F3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hyperlink r:id="rId9" w:history="1">
              <w:r w:rsidR="002C7E2E" w:rsidRPr="009702F5">
                <w:rPr>
                  <w:b/>
                  <w:i/>
                  <w:color w:val="000000" w:themeColor="text1"/>
                  <w:sz w:val="26"/>
                  <w:szCs w:val="26"/>
                </w:rPr>
                <w:t>http://oaobkk.by</w:t>
              </w:r>
            </w:hyperlink>
          </w:p>
        </w:tc>
      </w:tr>
      <w:tr w:rsidR="00D47235" w:rsidRPr="005B595E" w14:paraId="4DBEEA8C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36A2285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9BB472B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ОАО " 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ФанДОК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0A62A51" w14:textId="26CC9E7A" w:rsidR="0051566B" w:rsidRPr="005B595E" w:rsidRDefault="005B595E" w:rsidP="005B595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proofErr w:type="spellStart"/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реработка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древесины, производство</w:t>
            </w:r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пиломатериалов, 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клееной фанеры, мебельных щитов, столярной плиты, изделий деревообработки и высокохудожественной мебели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1B23C45" w14:textId="79E105B9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https://b</w:t>
            </w:r>
            <w:r w:rsidR="00836CE0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orwood.by/companies/oao-fandok</w:t>
            </w:r>
          </w:p>
        </w:tc>
      </w:tr>
      <w:tr w:rsidR="00D47235" w:rsidRPr="005B595E" w14:paraId="1CB86FB6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038E1A4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10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1350FD2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"СЛАВЯНКА"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BACAA74" w14:textId="79445209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В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ыпуск одежды для взрослых и детей в следующих направлениях: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пальтово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-костюмная группа, платьево-блузочная группа, одежда для спорта, одежда делового стиля для школьников, специальная одежда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A1402B3" w14:textId="0EADD312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http://slavianka.by</w:t>
            </w:r>
          </w:p>
        </w:tc>
      </w:tr>
      <w:tr w:rsidR="00D47235" w:rsidRPr="005B595E" w14:paraId="07AACF3C" w14:textId="77777777" w:rsidTr="001D0CB8">
        <w:trPr>
          <w:trHeight w:val="1403"/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AA2550F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0A60646" w14:textId="1427B71F" w:rsidR="0051566B" w:rsidRPr="001D0CB8" w:rsidRDefault="001D0CB8" w:rsidP="001D0CB8">
            <w:pPr>
              <w:widowControl w:val="0"/>
              <w:spacing w:after="0" w:line="192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4"/>
                <w:szCs w:val="24"/>
              </w:rPr>
            </w:pPr>
            <w:r w:rsidRPr="001D0CB8">
              <w:rPr>
                <w:rFonts w:eastAsia="Calibri"/>
                <w:b/>
                <w:i/>
                <w:color w:val="000000" w:themeColor="text1"/>
                <w:kern w:val="2"/>
                <w:sz w:val="24"/>
                <w:szCs w:val="24"/>
              </w:rPr>
              <w:t>ОАО</w:t>
            </w:r>
            <w:r w:rsidRPr="001D0CB8">
              <w:rPr>
                <w:rFonts w:eastAsia="Calibri"/>
                <w:b/>
                <w:i/>
                <w:color w:val="000000" w:themeColor="text1"/>
                <w:kern w:val="2"/>
                <w:sz w:val="24"/>
                <w:szCs w:val="24"/>
              </w:rPr>
              <w:br/>
              <w:t>"</w:t>
            </w:r>
            <w:proofErr w:type="spellStart"/>
            <w:r w:rsidRPr="001D0CB8">
              <w:rPr>
                <w:rFonts w:eastAsia="Calibri"/>
                <w:b/>
                <w:i/>
                <w:color w:val="000000" w:themeColor="text1"/>
                <w:kern w:val="2"/>
                <w:sz w:val="24"/>
                <w:szCs w:val="24"/>
              </w:rPr>
              <w:t>Бобруйсктрикотаж</w:t>
            </w:r>
            <w:proofErr w:type="spellEnd"/>
            <w:r w:rsidRPr="001D0CB8">
              <w:rPr>
                <w:rFonts w:eastAsia="Calibri"/>
                <w:b/>
                <w:i/>
                <w:color w:val="000000" w:themeColor="text1"/>
                <w:kern w:val="2"/>
                <w:sz w:val="24"/>
                <w:szCs w:val="24"/>
              </w:rPr>
              <w:t>"</w:t>
            </w:r>
            <w:bookmarkStart w:id="0" w:name="_GoBack"/>
            <w:bookmarkEnd w:id="0"/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C4BA5DD" w14:textId="643E3BC6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одежды для спорта и отдыха из трикотажных полотен для детей и взрослых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D26E1A1" w14:textId="03472A65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http://btf.by</w:t>
            </w:r>
          </w:p>
        </w:tc>
      </w:tr>
      <w:tr w:rsidR="00D47235" w:rsidRPr="005B595E" w14:paraId="08D06BA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EDCDA15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9A734B1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мясокомбинат"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E9D34B4" w14:textId="76C88416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мясных изделий и полуфабрикатов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4FFBC564" w14:textId="0699F509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http://bobrmk.by</w:t>
            </w:r>
          </w:p>
        </w:tc>
      </w:tr>
      <w:tr w:rsidR="00D47235" w:rsidRPr="005B595E" w14:paraId="1440BA34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EBF2689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6361E13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Эковер</w:t>
            </w:r>
            <w:proofErr w:type="spellEnd"/>
            <w:proofErr w:type="gram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П</w:t>
            </w:r>
            <w:proofErr w:type="gram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52CA39C" w14:textId="22C9FFBF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роизводства резиновой плитки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3C8D4FF2" w14:textId="289A6C63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http://ecover.by</w:t>
            </w:r>
          </w:p>
        </w:tc>
      </w:tr>
      <w:tr w:rsidR="00D47235" w:rsidRPr="005B595E" w14:paraId="7A9F28B6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23414B7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30B7051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Беларусьрезинотехника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8E0CA57" w14:textId="4F6103A3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резинотехнических изделий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02BF2947" w14:textId="06BC14AF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https://aobrt.by</w:t>
            </w:r>
          </w:p>
        </w:tc>
      </w:tr>
      <w:tr w:rsidR="00D47235" w:rsidRPr="005B595E" w14:paraId="7331648D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6E9B67F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F0AF198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комбинат хлебопродуктов"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A952C9A" w14:textId="2F15F5CE" w:rsidR="00BC59CD" w:rsidRPr="009702F5" w:rsidRDefault="005B595E" w:rsidP="009702F5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proofErr w:type="gramStart"/>
            <w:r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</w:t>
            </w:r>
            <w:r w:rsidR="002C7E2E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зводство муки ржаной (обдирной, сеяной, </w:t>
            </w:r>
            <w:proofErr w:type="spellStart"/>
            <w:r w:rsidR="0051566B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обойно</w:t>
            </w:r>
            <w:proofErr w:type="spellEnd"/>
            <w:proofErr w:type="gramEnd"/>
          </w:p>
          <w:p w14:paraId="31E30453" w14:textId="27DCEEA8" w:rsidR="0051566B" w:rsidRPr="005B595E" w:rsidRDefault="0051566B" w:rsidP="009702F5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й),</w:t>
            </w:r>
            <w:r w:rsidR="002C7E2E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</w:t>
            </w:r>
            <w:r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муки овсяной, крупы перловой, ячневой, овсяной, гречневой, каш быстрого пригото</w:t>
            </w:r>
            <w:r w:rsidR="002C7E2E" w:rsidRPr="009702F5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вления, смесей зерновых хлопьев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D29AF27" w14:textId="51743E83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http://bkh.by</w:t>
            </w:r>
          </w:p>
        </w:tc>
      </w:tr>
      <w:tr w:rsidR="00D47235" w:rsidRPr="005B595E" w14:paraId="2D7AA7BF" w14:textId="77777777" w:rsidTr="009702F5">
        <w:trPr>
          <w:jc w:val="center"/>
        </w:trPr>
        <w:tc>
          <w:tcPr>
            <w:tcW w:w="690" w:type="dxa"/>
            <w:tcBorders>
              <w:top w:val="thickThinSmallGap" w:sz="24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8EB58F4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lastRenderedPageBreak/>
              <w:t>16</w:t>
            </w:r>
          </w:p>
        </w:tc>
        <w:tc>
          <w:tcPr>
            <w:tcW w:w="2552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7C0597E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ЧПУП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Аврорапласт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935E9DF" w14:textId="6BBCC9F7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изделий из ПВХ</w:t>
            </w:r>
          </w:p>
        </w:tc>
        <w:tc>
          <w:tcPr>
            <w:tcW w:w="3525" w:type="dxa"/>
            <w:tcBorders>
              <w:top w:val="thickThinSmallGap" w:sz="24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45A0B92" w14:textId="51F71675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https://avroraplast.ru</w:t>
            </w:r>
          </w:p>
        </w:tc>
      </w:tr>
      <w:tr w:rsidR="00D47235" w:rsidRPr="005B595E" w14:paraId="1FC3C6B1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5821DB5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BBA81FD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УЧПТП "</w:t>
            </w:r>
            <w:proofErr w:type="gram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СВ</w:t>
            </w:r>
            <w:proofErr w:type="gram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КЛАСС"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D19D3ED" w14:textId="52E8FE8F" w:rsidR="0051566B" w:rsidRPr="005B595E" w:rsidRDefault="005B595E" w:rsidP="002C7E2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роизводство корпусной и каркасной мебели для учебных заведений, дошкольных и учебно-воспитательных учреждений; оптовая и розничная торговля мебелью и </w:t>
            </w:r>
            <w:proofErr w:type="gram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комплектующими</w:t>
            </w:r>
            <w:proofErr w:type="gramEnd"/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,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производство мебели для дома и офиса по индивидуальным заказам.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2E3FF3F" w14:textId="2946D220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http://sv-class.com</w:t>
            </w:r>
          </w:p>
        </w:tc>
      </w:tr>
      <w:tr w:rsidR="00D47235" w:rsidRPr="005B595E" w14:paraId="1EA457E4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4AA2D9F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FA504E0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ООО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Барро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8B8F697" w14:textId="2DA698A6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ортопедических матрасов и пружинных блоков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AD8EA60" w14:textId="19762340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http://baro.by</w:t>
            </w:r>
          </w:p>
        </w:tc>
      </w:tr>
      <w:tr w:rsidR="00D47235" w:rsidRPr="005B595E" w14:paraId="7DB3105A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1CC98C7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19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10DC0B1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ОДО "Рубикон"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7A61B32" w14:textId="4CCA853F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роизводство рукавов высокого давления, защиты для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рвд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, фитинги и муфты для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рвд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, оборудование для </w:t>
            </w:r>
            <w:proofErr w:type="spellStart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рвд</w:t>
            </w:r>
            <w:proofErr w:type="spellEnd"/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, промышленные рукава и шланги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4A6E1F49" w14:textId="14154B66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http://www.rubikon.ru</w:t>
            </w:r>
          </w:p>
        </w:tc>
      </w:tr>
      <w:tr w:rsidR="00D47235" w:rsidRPr="005B595E" w14:paraId="0109F7D8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9874EEB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20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6EB81E3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СООО "ОАЗИС ГРУП"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3E2A641" w14:textId="4B8DBEF3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детского питания, соков и нектаров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910B55A" w14:textId="350EE625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http://oasisdrinks.by</w:t>
            </w:r>
          </w:p>
        </w:tc>
      </w:tr>
      <w:tr w:rsidR="00D47235" w:rsidRPr="005B595E" w14:paraId="3A7D8093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675CB25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FFF34B1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ЗАО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Бобруйский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 Бровар"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C953F0C" w14:textId="0520B844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пива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4A0738C" w14:textId="77777777" w:rsidR="0051566B" w:rsidRPr="005B595E" w:rsidRDefault="00C752F3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hyperlink r:id="rId10" w:history="1">
              <w:r w:rsidR="0051566B" w:rsidRPr="005B595E">
                <w:rPr>
                  <w:rFonts w:eastAsia="Calibri"/>
                  <w:b/>
                  <w:i/>
                  <w:color w:val="000000" w:themeColor="text1"/>
                  <w:kern w:val="2"/>
                  <w:sz w:val="26"/>
                  <w:szCs w:val="26"/>
                </w:rPr>
                <w:t>https://bbrovar.by/ru/</w:t>
              </w:r>
            </w:hyperlink>
          </w:p>
        </w:tc>
      </w:tr>
      <w:tr w:rsidR="00D47235" w:rsidRPr="005B595E" w14:paraId="16525B7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BBA6283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22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86236FF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ООО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БелТиссьюГруп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AE4B4C5" w14:textId="4D215544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профессиональной бумажной продукции санитарно-гигиенического и бытового назначения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2F7C522" w14:textId="6A0093F8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https://www.</w:t>
            </w:r>
            <w:r w:rsidR="00836CE0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beltissuegroup.com/index.php/ru</w:t>
            </w:r>
          </w:p>
        </w:tc>
      </w:tr>
      <w:tr w:rsidR="00D47235" w:rsidRPr="005B595E" w14:paraId="46F54AD8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708C4503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040814B" w14:textId="77777777" w:rsidR="0051566B" w:rsidRPr="005B595E" w:rsidRDefault="0051566B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ООО "Алмаз-Люкс"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5AD082A" w14:textId="72061AE4" w:rsidR="0051566B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И</w:t>
            </w:r>
            <w:r w:rsidR="0051566B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зготовление зеркал, стеклоизделий и мебели из стекла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6A1F1F01" w14:textId="416E2EF5" w:rsidR="0051566B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https://almaz-luks.by</w:t>
            </w:r>
          </w:p>
        </w:tc>
      </w:tr>
      <w:tr w:rsidR="00D47235" w:rsidRPr="005B595E" w14:paraId="1F759A6B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E578A6C" w14:textId="28E6EB0D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24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F660D66" w14:textId="48CF2EBE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"Бабушкина крынка" - управляющая компания холдинга "Могилевская молочная компания «Бабушкина крынка»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91CFCCA" w14:textId="69C2CB53" w:rsidR="009C4C89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</w:t>
            </w:r>
            <w:r w:rsidR="009C4C89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оло</w:t>
            </w:r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чная продукция, сыры, морожен</w:t>
            </w:r>
            <w:r w:rsidR="009C4C89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ое, йогурты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281A993E" w14:textId="5E3DBE36" w:rsidR="009C4C89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http://babushkina.by</w:t>
            </w:r>
          </w:p>
        </w:tc>
      </w:tr>
      <w:tr w:rsidR="00D47235" w:rsidRPr="005B595E" w14:paraId="1CB285CA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59BBD266" w14:textId="6DA1444D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5838B18" w14:textId="2054C5AB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 </w:t>
            </w:r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Моготекс</w:t>
            </w:r>
            <w:proofErr w:type="spellEnd"/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578F9C0" w14:textId="77777777" w:rsidR="009C4C89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9C4C89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роизводитель текстильной продукции, спецодежда, ткани</w:t>
            </w:r>
          </w:p>
          <w:p w14:paraId="727BCABE" w14:textId="04677A2C" w:rsidR="009702F5" w:rsidRPr="005B595E" w:rsidRDefault="009702F5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121DCF9D" w14:textId="66DDAB88" w:rsidR="009C4C89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https://mogotex.com</w:t>
            </w:r>
          </w:p>
        </w:tc>
      </w:tr>
      <w:tr w:rsidR="00D47235" w:rsidRPr="005B595E" w14:paraId="63695CC4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0F940D73" w14:textId="1457FAC8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lastRenderedPageBreak/>
              <w:t>26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DD4AF73" w14:textId="6A7D342D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Группа компаний "</w:t>
            </w:r>
            <w:proofErr w:type="spellStart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Серволюкс</w:t>
            </w:r>
            <w:proofErr w:type="spellEnd"/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35BA1E0" w14:textId="2DE7114D" w:rsidR="009C4C89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9C4C89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мяса птицы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0D5DD2B7" w14:textId="677F712D" w:rsidR="009C4C89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https://servolux.com</w:t>
            </w:r>
          </w:p>
        </w:tc>
      </w:tr>
      <w:tr w:rsidR="00D47235" w:rsidRPr="005B595E" w14:paraId="14553E74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5DEAEFD" w14:textId="17F45F42" w:rsidR="009C4C89" w:rsidRPr="005B595E" w:rsidRDefault="009C4C89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27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2AEC122D" w14:textId="26939045" w:rsidR="009C4C89" w:rsidRPr="005B595E" w:rsidRDefault="002C7E2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</w:t>
            </w:r>
            <w:r w:rsidR="009C4C89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Могилевский </w:t>
            </w: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мясокомбинат"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D822243" w14:textId="5F71B2BD" w:rsidR="009C4C89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C06FB1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мясной продукции, полуфабрикатов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44693CFB" w14:textId="07101CA2" w:rsidR="009C4C89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http://www.mogmk.by</w:t>
            </w:r>
          </w:p>
        </w:tc>
      </w:tr>
      <w:tr w:rsidR="00D47235" w:rsidRPr="005B595E" w14:paraId="3DFFF671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6EF52A93" w14:textId="0F0224A1" w:rsidR="00C06FB1" w:rsidRPr="005B595E" w:rsidRDefault="00C06FB1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E6F4CE7" w14:textId="294B2687" w:rsidR="00C06FB1" w:rsidRPr="005B595E" w:rsidRDefault="00C06FB1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ОАО "Могилёвская фабрика мороженого"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1EE60B5E" w14:textId="451AB4DC" w:rsidR="00C06FB1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AE56C6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роизводство морожен</w:t>
            </w:r>
            <w:r w:rsidR="00C06FB1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ого, творожная продукция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7A4ED9A1" w14:textId="48695C86" w:rsidR="00C06FB1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https://leva.by</w:t>
            </w:r>
          </w:p>
        </w:tc>
      </w:tr>
      <w:tr w:rsidR="00D47235" w:rsidRPr="005B595E" w14:paraId="42769003" w14:textId="77777777" w:rsidTr="009702F5">
        <w:trPr>
          <w:jc w:val="center"/>
        </w:trPr>
        <w:tc>
          <w:tcPr>
            <w:tcW w:w="690" w:type="dxa"/>
            <w:tcBorders>
              <w:top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DFB3B0A" w14:textId="597F8853" w:rsidR="002D1798" w:rsidRPr="005B595E" w:rsidRDefault="002D1798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3A14CF24" w14:textId="1DD7C27E" w:rsidR="002D1798" w:rsidRPr="005B595E" w:rsidRDefault="002D1798" w:rsidP="005B595E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ОАО </w:t>
            </w:r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Красный Метал</w:t>
            </w:r>
            <w:r w:rsidR="00AE56C6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л</w:t>
            </w: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ист</w:t>
            </w:r>
            <w:r w:rsidR="002C7E2E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"</w:t>
            </w:r>
          </w:p>
        </w:tc>
        <w:tc>
          <w:tcPr>
            <w:tcW w:w="4110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single" w:sz="12" w:space="0" w:color="1F497D" w:themeColor="text2"/>
            </w:tcBorders>
            <w:shd w:val="clear" w:color="auto" w:fill="auto"/>
          </w:tcPr>
          <w:p w14:paraId="4B5B701E" w14:textId="0E25FAB4" w:rsidR="002D1798" w:rsidRPr="005B595E" w:rsidRDefault="005B595E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П</w:t>
            </w:r>
            <w:r w:rsidR="00AE56C6"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 xml:space="preserve">роизводство ножниц, столовых приборов, кухонных принадлежностей из нержавеющей стали </w:t>
            </w:r>
          </w:p>
        </w:tc>
        <w:tc>
          <w:tcPr>
            <w:tcW w:w="3525" w:type="dxa"/>
            <w:tcBorders>
              <w:top w:val="single" w:sz="12" w:space="0" w:color="1F497D" w:themeColor="text2"/>
              <w:left w:val="single" w:sz="12" w:space="0" w:color="1F497D" w:themeColor="text2"/>
              <w:bottom w:val="thickThinSmallGap" w:sz="24" w:space="0" w:color="1F497D" w:themeColor="text2"/>
              <w:right w:val="thickThinSmallGap" w:sz="24" w:space="0" w:color="1F497D" w:themeColor="text2"/>
            </w:tcBorders>
            <w:shd w:val="clear" w:color="auto" w:fill="auto"/>
          </w:tcPr>
          <w:p w14:paraId="0DE91926" w14:textId="2283414F" w:rsidR="002D1798" w:rsidRPr="005B595E" w:rsidRDefault="00836CE0" w:rsidP="00836CE0">
            <w:pPr>
              <w:widowControl w:val="0"/>
              <w:spacing w:after="0" w:line="240" w:lineRule="auto"/>
              <w:jc w:val="both"/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</w:pPr>
            <w:r w:rsidRPr="005B595E">
              <w:rPr>
                <w:rFonts w:eastAsia="Calibri"/>
                <w:b/>
                <w:i/>
                <w:color w:val="000000" w:themeColor="text1"/>
                <w:kern w:val="2"/>
                <w:sz w:val="26"/>
                <w:szCs w:val="26"/>
              </w:rPr>
              <w:t>https://kramet.by</w:t>
            </w:r>
          </w:p>
        </w:tc>
      </w:tr>
    </w:tbl>
    <w:p w14:paraId="1F4FEC74" w14:textId="77777777" w:rsidR="00E52529" w:rsidRDefault="00E52529" w:rsidP="005B595E">
      <w:pPr>
        <w:widowControl w:val="0"/>
        <w:spacing w:after="0" w:line="240" w:lineRule="auto"/>
        <w:jc w:val="both"/>
        <w:rPr>
          <w:rFonts w:eastAsia="Calibri"/>
          <w:b/>
          <w:color w:val="1F497D" w:themeColor="text2"/>
          <w:kern w:val="2"/>
          <w:sz w:val="26"/>
          <w:szCs w:val="26"/>
        </w:rPr>
      </w:pPr>
    </w:p>
    <w:p w14:paraId="371D3A64" w14:textId="77777777" w:rsidR="009702F5" w:rsidRDefault="009702F5" w:rsidP="005B595E">
      <w:pPr>
        <w:widowControl w:val="0"/>
        <w:spacing w:after="0" w:line="240" w:lineRule="auto"/>
        <w:jc w:val="both"/>
        <w:rPr>
          <w:rFonts w:eastAsia="Calibri"/>
          <w:b/>
          <w:color w:val="1F497D" w:themeColor="text2"/>
          <w:kern w:val="2"/>
          <w:sz w:val="26"/>
          <w:szCs w:val="26"/>
        </w:rPr>
      </w:pPr>
    </w:p>
    <w:p w14:paraId="7755ED1C" w14:textId="1D23256C" w:rsidR="009702F5" w:rsidRPr="005B595E" w:rsidRDefault="009702F5" w:rsidP="005B595E">
      <w:pPr>
        <w:widowControl w:val="0"/>
        <w:spacing w:after="0" w:line="240" w:lineRule="auto"/>
        <w:jc w:val="both"/>
        <w:rPr>
          <w:rFonts w:eastAsia="Calibri"/>
          <w:b/>
          <w:color w:val="1F497D" w:themeColor="text2"/>
          <w:kern w:val="2"/>
          <w:sz w:val="26"/>
          <w:szCs w:val="26"/>
        </w:rPr>
      </w:pPr>
    </w:p>
    <w:sectPr w:rsidR="009702F5" w:rsidRPr="005B595E" w:rsidSect="00836CE0">
      <w:footerReference w:type="default" r:id="rId11"/>
      <w:pgSz w:w="11906" w:h="16838"/>
      <w:pgMar w:top="851" w:right="424" w:bottom="1134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4058D5" w14:textId="77777777" w:rsidR="00C752F3" w:rsidRDefault="00C752F3" w:rsidP="00C67A9B">
      <w:pPr>
        <w:spacing w:after="0" w:line="240" w:lineRule="auto"/>
      </w:pPr>
      <w:r>
        <w:separator/>
      </w:r>
    </w:p>
  </w:endnote>
  <w:endnote w:type="continuationSeparator" w:id="0">
    <w:p w14:paraId="2A8EF6ED" w14:textId="77777777" w:rsidR="00C752F3" w:rsidRDefault="00C752F3" w:rsidP="00C67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04C18" w14:textId="77777777" w:rsidR="00180DE6" w:rsidRDefault="002451B0" w:rsidP="00180DE6">
    <w:pPr>
      <w:contextualSpacing/>
      <w:rPr>
        <w:rFonts w:ascii="Times New Roman" w:hAnsi="Times New Roman" w:cs="Times New Roman"/>
        <w:caps/>
        <w:color w:val="234997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C9A55" wp14:editId="20D99250">
              <wp:simplePos x="0" y="0"/>
              <wp:positionH relativeFrom="column">
                <wp:posOffset>-41275</wp:posOffset>
              </wp:positionH>
              <wp:positionV relativeFrom="paragraph">
                <wp:posOffset>39531</wp:posOffset>
              </wp:positionV>
              <wp:extent cx="6168390" cy="0"/>
              <wp:effectExtent l="0" t="19050" r="22860" b="38100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8390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rgbClr val="2349B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649A3C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3.1pt" to="48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" strokecolor="#2349b5" strokeweight="4pt">
              <v:stroke linestyle="thickThin"/>
            </v:line>
          </w:pict>
        </mc:Fallback>
      </mc:AlternateContent>
    </w:r>
  </w:p>
  <w:tbl>
    <w:tblPr>
      <w:tblStyle w:val="a3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747"/>
    </w:tblGrid>
    <w:tr w:rsidR="00407BAB" w14:paraId="0009EE23" w14:textId="77777777" w:rsidTr="00407BAB">
      <w:tc>
        <w:tcPr>
          <w:tcW w:w="9747" w:type="dxa"/>
        </w:tcPr>
        <w:p w14:paraId="3FB412D5" w14:textId="77777777" w:rsidR="00407BAB" w:rsidRPr="006A09DE" w:rsidRDefault="00407BAB" w:rsidP="00407BAB">
          <w:pPr>
            <w:spacing w:line="360" w:lineRule="auto"/>
            <w:contextualSpacing/>
            <w:jc w:val="right"/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en-US"/>
            </w:rPr>
          </w:pPr>
          <w:r w:rsidRPr="002E652A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en-US"/>
            </w:rPr>
            <w:t>Open Joint-Stock Company</w:t>
          </w:r>
          <w:r w:rsidRPr="006A09DE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en-US"/>
            </w:rPr>
            <w:t xml:space="preserve"> </w:t>
          </w:r>
          <w:r w:rsidRPr="002E652A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be-BY"/>
            </w:rPr>
            <w:t>«Mogilev Region Development Agency»</w:t>
          </w:r>
          <w:r w:rsidRPr="006A09DE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en-US"/>
            </w:rPr>
            <w:t xml:space="preserve"> </w:t>
          </w:r>
        </w:p>
        <w:p w14:paraId="7A4339B6" w14:textId="77777777" w:rsidR="00407BAB" w:rsidRPr="002E652A" w:rsidRDefault="00407BAB" w:rsidP="00407BAB">
          <w:pPr>
            <w:spacing w:line="360" w:lineRule="auto"/>
            <w:contextualSpacing/>
            <w:jc w:val="right"/>
            <w:rPr>
              <w:b/>
              <w:sz w:val="12"/>
            </w:rPr>
          </w:pPr>
          <w:r w:rsidRPr="006A09DE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</w:rPr>
            <w:t>ОТКРЫТОЕ АКЦИОНЕРНОЕ ОБЩЕСТВО</w:t>
          </w:r>
          <w:r w:rsidRPr="002E652A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</w:rPr>
            <w:t xml:space="preserve"> </w:t>
          </w:r>
          <w:r w:rsidRPr="002E652A">
            <w:rPr>
              <w:rFonts w:ascii="Times New Roman" w:hAnsi="Times New Roman" w:cs="Times New Roman"/>
              <w:b/>
              <w:caps/>
              <w:color w:val="234997"/>
              <w:sz w:val="12"/>
              <w:szCs w:val="20"/>
              <w:lang w:val="be-BY"/>
            </w:rPr>
            <w:t>«мОГИЛЕВСКОЕ АГЕНТСТВО РЕГИОНАЛЬНОГО РАЗВИТИЯ»</w:t>
          </w:r>
        </w:p>
      </w:tc>
    </w:tr>
  </w:tbl>
  <w:p w14:paraId="1801614D" w14:textId="77777777" w:rsidR="002451B0" w:rsidRDefault="002451B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6F03F9" w14:textId="77777777" w:rsidR="00C752F3" w:rsidRDefault="00C752F3" w:rsidP="00C67A9B">
      <w:pPr>
        <w:spacing w:after="0" w:line="240" w:lineRule="auto"/>
      </w:pPr>
      <w:r>
        <w:separator/>
      </w:r>
    </w:p>
  </w:footnote>
  <w:footnote w:type="continuationSeparator" w:id="0">
    <w:p w14:paraId="374BA91B" w14:textId="77777777" w:rsidR="00C752F3" w:rsidRDefault="00C752F3" w:rsidP="00C67A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1429"/>
    <w:multiLevelType w:val="hybridMultilevel"/>
    <w:tmpl w:val="A350A25C"/>
    <w:lvl w:ilvl="0" w:tplc="7ACE9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AA"/>
    <w:rsid w:val="00015951"/>
    <w:rsid w:val="000630C5"/>
    <w:rsid w:val="00081251"/>
    <w:rsid w:val="000925EC"/>
    <w:rsid w:val="000B71CF"/>
    <w:rsid w:val="000C742B"/>
    <w:rsid w:val="000D7A1F"/>
    <w:rsid w:val="000E1C00"/>
    <w:rsid w:val="00131A89"/>
    <w:rsid w:val="00147E33"/>
    <w:rsid w:val="0016300D"/>
    <w:rsid w:val="00170769"/>
    <w:rsid w:val="00173DEA"/>
    <w:rsid w:val="00180DE6"/>
    <w:rsid w:val="001C0227"/>
    <w:rsid w:val="001C790F"/>
    <w:rsid w:val="001D0CB8"/>
    <w:rsid w:val="002025C9"/>
    <w:rsid w:val="00203E5B"/>
    <w:rsid w:val="002451B0"/>
    <w:rsid w:val="00245FD5"/>
    <w:rsid w:val="00275CA6"/>
    <w:rsid w:val="002856B3"/>
    <w:rsid w:val="00292E9F"/>
    <w:rsid w:val="002A3B4F"/>
    <w:rsid w:val="002C6EA6"/>
    <w:rsid w:val="002C7E2E"/>
    <w:rsid w:val="002D1798"/>
    <w:rsid w:val="002D723F"/>
    <w:rsid w:val="002E652A"/>
    <w:rsid w:val="003170CB"/>
    <w:rsid w:val="00352528"/>
    <w:rsid w:val="0036732B"/>
    <w:rsid w:val="00375B51"/>
    <w:rsid w:val="003F7F88"/>
    <w:rsid w:val="00407BAB"/>
    <w:rsid w:val="00480502"/>
    <w:rsid w:val="00480D85"/>
    <w:rsid w:val="004A2514"/>
    <w:rsid w:val="004E6857"/>
    <w:rsid w:val="004F048E"/>
    <w:rsid w:val="004F722F"/>
    <w:rsid w:val="00500233"/>
    <w:rsid w:val="0051566B"/>
    <w:rsid w:val="00553F1F"/>
    <w:rsid w:val="00587335"/>
    <w:rsid w:val="005B595E"/>
    <w:rsid w:val="005C431C"/>
    <w:rsid w:val="00627C51"/>
    <w:rsid w:val="00633720"/>
    <w:rsid w:val="0065320D"/>
    <w:rsid w:val="00653F58"/>
    <w:rsid w:val="00664D74"/>
    <w:rsid w:val="00677FB8"/>
    <w:rsid w:val="006A09DE"/>
    <w:rsid w:val="006B1099"/>
    <w:rsid w:val="006F1AA2"/>
    <w:rsid w:val="00700CF3"/>
    <w:rsid w:val="00701940"/>
    <w:rsid w:val="00716883"/>
    <w:rsid w:val="00722CDB"/>
    <w:rsid w:val="00764480"/>
    <w:rsid w:val="007719D7"/>
    <w:rsid w:val="00790362"/>
    <w:rsid w:val="007C6614"/>
    <w:rsid w:val="007E23FD"/>
    <w:rsid w:val="007F77C8"/>
    <w:rsid w:val="00812996"/>
    <w:rsid w:val="00836CE0"/>
    <w:rsid w:val="00867B14"/>
    <w:rsid w:val="00871AA7"/>
    <w:rsid w:val="008D4176"/>
    <w:rsid w:val="008E7221"/>
    <w:rsid w:val="00942E7E"/>
    <w:rsid w:val="009616D8"/>
    <w:rsid w:val="0096712D"/>
    <w:rsid w:val="009702F5"/>
    <w:rsid w:val="00987BB0"/>
    <w:rsid w:val="009C4C89"/>
    <w:rsid w:val="009E28FE"/>
    <w:rsid w:val="00A249DA"/>
    <w:rsid w:val="00A40516"/>
    <w:rsid w:val="00A535E4"/>
    <w:rsid w:val="00AE56C6"/>
    <w:rsid w:val="00B11F89"/>
    <w:rsid w:val="00B2499C"/>
    <w:rsid w:val="00B46D92"/>
    <w:rsid w:val="00B8034A"/>
    <w:rsid w:val="00BB5A28"/>
    <w:rsid w:val="00BC59CD"/>
    <w:rsid w:val="00BC6BD5"/>
    <w:rsid w:val="00BE7FAE"/>
    <w:rsid w:val="00BF07C5"/>
    <w:rsid w:val="00C06FB1"/>
    <w:rsid w:val="00C67A9B"/>
    <w:rsid w:val="00C752F3"/>
    <w:rsid w:val="00C8409F"/>
    <w:rsid w:val="00C84274"/>
    <w:rsid w:val="00D13B14"/>
    <w:rsid w:val="00D232DD"/>
    <w:rsid w:val="00D33DA8"/>
    <w:rsid w:val="00D47235"/>
    <w:rsid w:val="00D76B5A"/>
    <w:rsid w:val="00D83371"/>
    <w:rsid w:val="00D8755A"/>
    <w:rsid w:val="00DB7115"/>
    <w:rsid w:val="00DD0EDA"/>
    <w:rsid w:val="00DE31CB"/>
    <w:rsid w:val="00E13B0D"/>
    <w:rsid w:val="00E24148"/>
    <w:rsid w:val="00E2501C"/>
    <w:rsid w:val="00E2777F"/>
    <w:rsid w:val="00E32EAD"/>
    <w:rsid w:val="00E415AA"/>
    <w:rsid w:val="00E52529"/>
    <w:rsid w:val="00EA5DEC"/>
    <w:rsid w:val="00EE31D8"/>
    <w:rsid w:val="00EF1DFF"/>
    <w:rsid w:val="00F1761D"/>
    <w:rsid w:val="00F87891"/>
    <w:rsid w:val="00F900E8"/>
    <w:rsid w:val="00F92907"/>
    <w:rsid w:val="00FE0893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EF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A9B"/>
  </w:style>
  <w:style w:type="paragraph" w:styleId="a6">
    <w:name w:val="footer"/>
    <w:basedOn w:val="a"/>
    <w:link w:val="a7"/>
    <w:uiPriority w:val="99"/>
    <w:unhideWhenUsed/>
    <w:rsid w:val="00C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A9B"/>
  </w:style>
  <w:style w:type="paragraph" w:styleId="a8">
    <w:name w:val="Balloon Text"/>
    <w:basedOn w:val="a"/>
    <w:link w:val="a9"/>
    <w:uiPriority w:val="99"/>
    <w:semiHidden/>
    <w:unhideWhenUsed/>
    <w:rsid w:val="00C6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A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7A9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1C00"/>
    <w:pPr>
      <w:ind w:left="720"/>
      <w:contextualSpacing/>
    </w:pPr>
  </w:style>
  <w:style w:type="paragraph" w:customStyle="1" w:styleId="Default">
    <w:name w:val="Default"/>
    <w:rsid w:val="0087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s-view-message-head-sender-name">
    <w:name w:val="ns-view-message-head-sender-name"/>
    <w:basedOn w:val="a0"/>
    <w:rsid w:val="002025C9"/>
  </w:style>
  <w:style w:type="paragraph" w:styleId="ac">
    <w:name w:val="Normal (Web)"/>
    <w:basedOn w:val="a"/>
    <w:uiPriority w:val="99"/>
    <w:unhideWhenUsed/>
    <w:rsid w:val="008D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F7F8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C022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836C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7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7A9B"/>
  </w:style>
  <w:style w:type="paragraph" w:styleId="a6">
    <w:name w:val="footer"/>
    <w:basedOn w:val="a"/>
    <w:link w:val="a7"/>
    <w:uiPriority w:val="99"/>
    <w:unhideWhenUsed/>
    <w:rsid w:val="00C6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7A9B"/>
  </w:style>
  <w:style w:type="paragraph" w:styleId="a8">
    <w:name w:val="Balloon Text"/>
    <w:basedOn w:val="a"/>
    <w:link w:val="a9"/>
    <w:uiPriority w:val="99"/>
    <w:semiHidden/>
    <w:unhideWhenUsed/>
    <w:rsid w:val="00C67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7A9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7A9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E1C00"/>
    <w:pPr>
      <w:ind w:left="720"/>
      <w:contextualSpacing/>
    </w:pPr>
  </w:style>
  <w:style w:type="paragraph" w:customStyle="1" w:styleId="Default">
    <w:name w:val="Default"/>
    <w:rsid w:val="00871A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s-view-message-head-sender-name">
    <w:name w:val="ns-view-message-head-sender-name"/>
    <w:basedOn w:val="a0"/>
    <w:rsid w:val="002025C9"/>
  </w:style>
  <w:style w:type="paragraph" w:styleId="ac">
    <w:name w:val="Normal (Web)"/>
    <w:basedOn w:val="a"/>
    <w:uiPriority w:val="99"/>
    <w:unhideWhenUsed/>
    <w:rsid w:val="008D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3F7F88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1C022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D17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e">
    <w:name w:val="Strong"/>
    <w:basedOn w:val="a0"/>
    <w:uiPriority w:val="22"/>
    <w:qFormat/>
    <w:rsid w:val="00836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bbrovar.by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aobkk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0A3AC-3665-4022-80CD-E1DD05466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Мария</cp:lastModifiedBy>
  <cp:revision>5</cp:revision>
  <cp:lastPrinted>2020-06-15T10:41:00Z</cp:lastPrinted>
  <dcterms:created xsi:type="dcterms:W3CDTF">2021-02-01T12:23:00Z</dcterms:created>
  <dcterms:modified xsi:type="dcterms:W3CDTF">2021-02-03T07:36:00Z</dcterms:modified>
</cp:coreProperties>
</file>